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9B0" w:rsidRDefault="000419B0" w:rsidP="00B05797">
      <w:pPr>
        <w:ind w:left="426" w:right="-284" w:hanging="426"/>
        <w:rPr>
          <w:sz w:val="16"/>
        </w:rPr>
      </w:pPr>
      <w:r>
        <w:rPr>
          <w:lang w:val="uk-UA"/>
        </w:rPr>
        <w:t xml:space="preserve">                                                           </w:t>
      </w:r>
      <w:r>
        <w:tab/>
      </w:r>
      <w:r w:rsidR="00640FF2" w:rsidRPr="00640FF2">
        <w:rPr>
          <w:noProof/>
          <w:sz w:val="16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7.35pt;height:59.05pt;visibility:visible">
            <v:imagedata r:id="rId6" o:title="" grayscale="t" bilevel="t"/>
          </v:shape>
        </w:pict>
      </w:r>
    </w:p>
    <w:p w:rsidR="000419B0" w:rsidRPr="00D93EB8" w:rsidRDefault="000419B0" w:rsidP="00D93EB8">
      <w:pPr>
        <w:spacing w:line="360" w:lineRule="auto"/>
        <w:ind w:left="426" w:right="-284"/>
        <w:rPr>
          <w:b/>
          <w:lang w:val="uk-UA"/>
        </w:rPr>
      </w:pPr>
      <w:r w:rsidRPr="00D93EB8">
        <w:rPr>
          <w:b/>
          <w:lang w:val="uk-UA"/>
        </w:rPr>
        <w:t xml:space="preserve">                                                             </w:t>
      </w:r>
      <w:r w:rsidRPr="00D93EB8">
        <w:rPr>
          <w:b/>
        </w:rPr>
        <w:t>УКРАЇНА</w:t>
      </w:r>
    </w:p>
    <w:p w:rsidR="000419B0" w:rsidRPr="00D93EB8" w:rsidRDefault="000419B0" w:rsidP="00D93EB8">
      <w:pPr>
        <w:spacing w:line="360" w:lineRule="auto"/>
        <w:ind w:left="426" w:right="-284"/>
        <w:rPr>
          <w:b/>
          <w:sz w:val="28"/>
          <w:szCs w:val="28"/>
        </w:rPr>
      </w:pPr>
      <w:r w:rsidRPr="00D93EB8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Pr="00D93EB8">
        <w:rPr>
          <w:b/>
          <w:sz w:val="28"/>
          <w:szCs w:val="28"/>
        </w:rPr>
        <w:t xml:space="preserve"> КОВЕЛЬСЬКА  МІСЬКА  РАДА</w:t>
      </w:r>
    </w:p>
    <w:p w:rsidR="000419B0" w:rsidRDefault="000419B0" w:rsidP="00B05797">
      <w:pPr>
        <w:pStyle w:val="1"/>
        <w:spacing w:line="240" w:lineRule="atLeast"/>
        <w:ind w:left="426" w:right="-284"/>
        <w:jc w:val="left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ВИКОНАВЧИЙ   КОМІТЕТ</w:t>
      </w:r>
    </w:p>
    <w:p w:rsidR="000419B0" w:rsidRDefault="000419B0" w:rsidP="00B05797">
      <w:pPr>
        <w:pStyle w:val="2"/>
        <w:spacing w:line="240" w:lineRule="atLeast"/>
        <w:ind w:left="426" w:right="-284"/>
        <w:jc w:val="left"/>
        <w:rPr>
          <w:sz w:val="28"/>
          <w:szCs w:val="28"/>
        </w:rPr>
      </w:pPr>
    </w:p>
    <w:p w:rsidR="000419B0" w:rsidRDefault="000419B0" w:rsidP="00B05797">
      <w:pPr>
        <w:pStyle w:val="2"/>
        <w:spacing w:line="240" w:lineRule="atLeast"/>
        <w:ind w:left="426" w:right="-28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РІШЕННЯ</w:t>
      </w:r>
    </w:p>
    <w:p w:rsidR="000419B0" w:rsidRDefault="000419B0" w:rsidP="00B05797">
      <w:pPr>
        <w:ind w:left="426" w:right="-284"/>
        <w:rPr>
          <w:lang w:val="uk-UA"/>
        </w:rPr>
      </w:pPr>
    </w:p>
    <w:p w:rsidR="000419B0" w:rsidRDefault="000419B0" w:rsidP="00B05797">
      <w:pPr>
        <w:spacing w:line="240" w:lineRule="atLeast"/>
        <w:ind w:left="426" w:right="-284"/>
        <w:rPr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E42C8F">
        <w:rPr>
          <w:bCs/>
          <w:sz w:val="28"/>
          <w:szCs w:val="28"/>
          <w:lang w:val="uk-UA"/>
        </w:rPr>
        <w:t xml:space="preserve">14.08.2014 </w:t>
      </w:r>
      <w:r>
        <w:rPr>
          <w:bCs/>
          <w:sz w:val="28"/>
          <w:szCs w:val="28"/>
          <w:lang w:val="uk-UA"/>
        </w:rPr>
        <w:t>№</w:t>
      </w:r>
      <w:r w:rsidR="00E42C8F">
        <w:rPr>
          <w:bCs/>
          <w:sz w:val="28"/>
          <w:szCs w:val="28"/>
          <w:lang w:val="uk-UA"/>
        </w:rPr>
        <w:t xml:space="preserve"> 274</w:t>
      </w:r>
      <w:r>
        <w:rPr>
          <w:b/>
          <w:bCs/>
          <w:lang w:val="uk-UA"/>
        </w:rPr>
        <w:tab/>
      </w:r>
      <w:r w:rsidRPr="002832F5">
        <w:rPr>
          <w:lang w:val="uk-UA"/>
        </w:rPr>
        <w:t xml:space="preserve">  </w:t>
      </w:r>
    </w:p>
    <w:p w:rsidR="000419B0" w:rsidRDefault="000419B0" w:rsidP="00B05797">
      <w:pPr>
        <w:spacing w:line="240" w:lineRule="atLeast"/>
        <w:ind w:left="426" w:right="-284" w:hanging="425"/>
        <w:jc w:val="both"/>
        <w:rPr>
          <w:lang w:val="uk-UA"/>
        </w:rPr>
      </w:pPr>
    </w:p>
    <w:p w:rsidR="000419B0" w:rsidRDefault="000419B0" w:rsidP="00B05797">
      <w:pPr>
        <w:tabs>
          <w:tab w:val="center" w:pos="4535"/>
        </w:tabs>
        <w:ind w:left="426" w:right="-284" w:hanging="14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Про переоформлення особових</w:t>
      </w:r>
    </w:p>
    <w:p w:rsidR="000419B0" w:rsidRDefault="000419B0" w:rsidP="00B05797">
      <w:pPr>
        <w:ind w:left="426" w:right="-284"/>
        <w:rPr>
          <w:rFonts w:ascii="MS Mincho" w:eastAsia="MS Mincho" w:hAnsi="MS Mincho" w:cs="MS Mincho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рахунків  з  померлих  квартиронаймачів</w:t>
      </w:r>
    </w:p>
    <w:p w:rsidR="000419B0" w:rsidRDefault="000419B0" w:rsidP="00B05797">
      <w:pPr>
        <w:pStyle w:val="21"/>
        <w:tabs>
          <w:tab w:val="left" w:pos="0"/>
        </w:tabs>
        <w:ind w:left="426" w:right="-284"/>
      </w:pPr>
      <w:r>
        <w:tab/>
      </w:r>
    </w:p>
    <w:p w:rsidR="000419B0" w:rsidRDefault="000419B0" w:rsidP="00B05797">
      <w:pPr>
        <w:pStyle w:val="21"/>
        <w:tabs>
          <w:tab w:val="left" w:pos="0"/>
        </w:tabs>
        <w:ind w:left="426" w:right="-284" w:hanging="425"/>
      </w:pPr>
      <w:r>
        <w:t xml:space="preserve">              Керуючись  Законом України   «Про  місцеве  самоврядування  в  Україні» ,    розглянувши  матеріали,   представлені   ремонтним  житлово-комунальним  підприємством   № 2 про   переоформлення   особових    рахунків   з    померлих  квартиронаймачів, на  підставі  заяв  громадян ,  виконавчий  комітет міської  ради </w:t>
      </w:r>
    </w:p>
    <w:p w:rsidR="000419B0" w:rsidRDefault="000419B0" w:rsidP="00B05797">
      <w:pPr>
        <w:pStyle w:val="21"/>
        <w:tabs>
          <w:tab w:val="left" w:pos="0"/>
        </w:tabs>
        <w:ind w:left="426" w:right="-284"/>
        <w:rPr>
          <w:szCs w:val="28"/>
        </w:rPr>
      </w:pPr>
    </w:p>
    <w:p w:rsidR="000419B0" w:rsidRDefault="000419B0" w:rsidP="00B05797">
      <w:pPr>
        <w:ind w:left="426" w:right="-284" w:hanging="142"/>
        <w:rPr>
          <w:sz w:val="28"/>
          <w:lang w:val="uk-UA"/>
        </w:rPr>
      </w:pPr>
      <w:r>
        <w:rPr>
          <w:sz w:val="28"/>
          <w:lang w:val="uk-UA"/>
        </w:rPr>
        <w:t xml:space="preserve">   ВИРІШИВ :</w:t>
      </w:r>
    </w:p>
    <w:p w:rsidR="000419B0" w:rsidRDefault="000419B0" w:rsidP="00B05797">
      <w:pPr>
        <w:ind w:left="426" w:right="-284"/>
        <w:jc w:val="center"/>
        <w:rPr>
          <w:sz w:val="28"/>
          <w:lang w:val="uk-UA"/>
        </w:rPr>
      </w:pPr>
    </w:p>
    <w:p w:rsidR="000419B0" w:rsidRDefault="000419B0" w:rsidP="00B05797">
      <w:pPr>
        <w:pStyle w:val="21"/>
        <w:tabs>
          <w:tab w:val="left" w:pos="-142"/>
        </w:tabs>
        <w:ind w:left="426" w:right="-284"/>
        <w:rPr>
          <w:szCs w:val="28"/>
        </w:rPr>
      </w:pPr>
      <w:r>
        <w:rPr>
          <w:szCs w:val="28"/>
        </w:rPr>
        <w:t xml:space="preserve">       1.Дозволити ремонтному житлово-комунальному підприємству №2  переоформити  особовий  рахунок  з  померлого  квартиронаймача  : </w:t>
      </w:r>
    </w:p>
    <w:p w:rsidR="000419B0" w:rsidRDefault="000419B0" w:rsidP="00B05797">
      <w:pPr>
        <w:pStyle w:val="21"/>
        <w:tabs>
          <w:tab w:val="left" w:pos="0"/>
        </w:tabs>
        <w:ind w:left="426" w:right="-284"/>
        <w:rPr>
          <w:szCs w:val="28"/>
        </w:rPr>
      </w:pPr>
    </w:p>
    <w:p w:rsidR="000419B0" w:rsidRDefault="000419B0" w:rsidP="00B05797">
      <w:pPr>
        <w:pStyle w:val="21"/>
        <w:tabs>
          <w:tab w:val="left" w:pos="-142"/>
        </w:tabs>
        <w:ind w:left="426" w:right="-284"/>
        <w:rPr>
          <w:szCs w:val="28"/>
        </w:rPr>
      </w:pPr>
      <w:r>
        <w:rPr>
          <w:szCs w:val="28"/>
        </w:rPr>
        <w:t xml:space="preserve">       1)  На  квартиру</w:t>
      </w:r>
      <w:r w:rsidR="00674ECD">
        <w:rPr>
          <w:szCs w:val="28"/>
        </w:rPr>
        <w:t xml:space="preserve"> </w:t>
      </w:r>
      <w:r w:rsidR="00674ECD" w:rsidRPr="00674ECD">
        <w:rPr>
          <w:szCs w:val="28"/>
          <w:highlight w:val="black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szCs w:val="28"/>
        </w:rPr>
        <w:t>,  житловою площею 41,3 м.кв., з  померлого  квартиронаймача  Чечель  Вадима  Володимировича на його дочку Літвінчук  Наталію  Вадимівну, яка зареєстрована і проживає за тією ж адресою з 08.04.2000 р.</w:t>
      </w:r>
    </w:p>
    <w:p w:rsidR="000419B0" w:rsidRDefault="000419B0" w:rsidP="00B05797">
      <w:pPr>
        <w:pStyle w:val="21"/>
        <w:tabs>
          <w:tab w:val="left" w:pos="0"/>
        </w:tabs>
        <w:ind w:left="426" w:right="-284"/>
        <w:rPr>
          <w:szCs w:val="28"/>
        </w:rPr>
      </w:pPr>
      <w:r>
        <w:rPr>
          <w:szCs w:val="28"/>
        </w:rPr>
        <w:t xml:space="preserve">     </w:t>
      </w:r>
    </w:p>
    <w:p w:rsidR="000419B0" w:rsidRDefault="000419B0" w:rsidP="00B05797">
      <w:pPr>
        <w:pStyle w:val="21"/>
        <w:tabs>
          <w:tab w:val="left" w:pos="0"/>
        </w:tabs>
        <w:ind w:left="426" w:right="-284"/>
        <w:rPr>
          <w:szCs w:val="28"/>
        </w:rPr>
      </w:pPr>
      <w:r>
        <w:rPr>
          <w:szCs w:val="28"/>
        </w:rPr>
        <w:t xml:space="preserve">      2) На квартиру</w:t>
      </w:r>
      <w:r w:rsidR="00674ECD">
        <w:rPr>
          <w:szCs w:val="28"/>
        </w:rPr>
        <w:t xml:space="preserve"> </w:t>
      </w:r>
      <w:r w:rsidR="00674ECD" w:rsidRPr="00674ECD">
        <w:rPr>
          <w:szCs w:val="28"/>
          <w:highlight w:val="black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szCs w:val="28"/>
        </w:rPr>
        <w:t>, житловою площею 27,9 м.кв.,з померлого квартиронаймача Дунайчук Наталії Іванівни  на її дочку Дунайчук Вікторію Вікторівну,  яка  зареєстрована  і  проживає  за  тією  ж  адресою  з  25. 11.1988 р.</w:t>
      </w:r>
    </w:p>
    <w:p w:rsidR="000419B0" w:rsidRDefault="000419B0" w:rsidP="00B05797">
      <w:pPr>
        <w:pStyle w:val="21"/>
        <w:tabs>
          <w:tab w:val="left" w:pos="0"/>
        </w:tabs>
        <w:ind w:left="426" w:right="-284" w:firstLine="426"/>
        <w:rPr>
          <w:szCs w:val="28"/>
        </w:rPr>
      </w:pPr>
      <w:r>
        <w:rPr>
          <w:szCs w:val="28"/>
        </w:rPr>
        <w:t xml:space="preserve"> 2. Контроль за виконанням  цього рішення покласти на заступника  міського   голови  Юрчука П.П.</w:t>
      </w:r>
    </w:p>
    <w:p w:rsidR="000419B0" w:rsidRDefault="000419B0" w:rsidP="00B05797">
      <w:pPr>
        <w:ind w:left="426" w:right="-284" w:firstLine="708"/>
        <w:jc w:val="both"/>
        <w:rPr>
          <w:sz w:val="28"/>
          <w:szCs w:val="28"/>
          <w:lang w:val="uk-UA"/>
        </w:rPr>
      </w:pPr>
    </w:p>
    <w:p w:rsidR="000419B0" w:rsidRDefault="000419B0" w:rsidP="00674ECD">
      <w:pPr>
        <w:ind w:right="-284"/>
        <w:jc w:val="both"/>
        <w:rPr>
          <w:sz w:val="28"/>
          <w:szCs w:val="28"/>
          <w:lang w:val="uk-UA"/>
        </w:rPr>
      </w:pPr>
    </w:p>
    <w:p w:rsidR="000419B0" w:rsidRDefault="000419B0" w:rsidP="00B05797">
      <w:pPr>
        <w:ind w:left="426" w:righ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А.В.Трофимук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0419B0" w:rsidRDefault="000419B0" w:rsidP="00B05797">
      <w:pPr>
        <w:ind w:left="426" w:right="-284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419B0" w:rsidRDefault="000419B0" w:rsidP="00B05797">
      <w:pPr>
        <w:ind w:left="426" w:righ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0419B0" w:rsidRDefault="000419B0" w:rsidP="00B05797">
      <w:pPr>
        <w:ind w:left="426" w:righ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Савонік, 4-98-49  </w:t>
      </w:r>
    </w:p>
    <w:sectPr w:rsidR="000419B0" w:rsidSect="00D93EB8">
      <w:pgSz w:w="11906" w:h="16838"/>
      <w:pgMar w:top="539" w:right="850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8A8" w:rsidRDefault="003A58A8" w:rsidP="000D1C73">
      <w:r>
        <w:separator/>
      </w:r>
    </w:p>
  </w:endnote>
  <w:endnote w:type="continuationSeparator" w:id="1">
    <w:p w:rsidR="003A58A8" w:rsidRDefault="003A58A8" w:rsidP="000D1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8A8" w:rsidRDefault="003A58A8" w:rsidP="000D1C73">
      <w:r>
        <w:separator/>
      </w:r>
    </w:p>
  </w:footnote>
  <w:footnote w:type="continuationSeparator" w:id="1">
    <w:p w:rsidR="003A58A8" w:rsidRDefault="003A58A8" w:rsidP="000D1C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69C"/>
    <w:rsid w:val="000108A2"/>
    <w:rsid w:val="000419B0"/>
    <w:rsid w:val="00084843"/>
    <w:rsid w:val="000D1C73"/>
    <w:rsid w:val="000E06B8"/>
    <w:rsid w:val="00101CF4"/>
    <w:rsid w:val="0012103F"/>
    <w:rsid w:val="00171CBC"/>
    <w:rsid w:val="001D6F6F"/>
    <w:rsid w:val="00261520"/>
    <w:rsid w:val="0027272F"/>
    <w:rsid w:val="002832F5"/>
    <w:rsid w:val="002A5AB9"/>
    <w:rsid w:val="0034428F"/>
    <w:rsid w:val="0038709D"/>
    <w:rsid w:val="003A58A8"/>
    <w:rsid w:val="00436CAB"/>
    <w:rsid w:val="00490924"/>
    <w:rsid w:val="00640FF2"/>
    <w:rsid w:val="00674ECD"/>
    <w:rsid w:val="00676421"/>
    <w:rsid w:val="00745B9B"/>
    <w:rsid w:val="007C689D"/>
    <w:rsid w:val="00893898"/>
    <w:rsid w:val="008B4576"/>
    <w:rsid w:val="008B5EE2"/>
    <w:rsid w:val="008D65A4"/>
    <w:rsid w:val="0093076A"/>
    <w:rsid w:val="009F22D1"/>
    <w:rsid w:val="00A9669C"/>
    <w:rsid w:val="00AE16E4"/>
    <w:rsid w:val="00AF2207"/>
    <w:rsid w:val="00B04C30"/>
    <w:rsid w:val="00B05797"/>
    <w:rsid w:val="00BE77E8"/>
    <w:rsid w:val="00C73306"/>
    <w:rsid w:val="00CD5DFE"/>
    <w:rsid w:val="00D93EB8"/>
    <w:rsid w:val="00DE2684"/>
    <w:rsid w:val="00E42C8F"/>
    <w:rsid w:val="00FB5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72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7272F"/>
    <w:pPr>
      <w:keepNext/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7272F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272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7272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27272F"/>
    <w:pPr>
      <w:jc w:val="center"/>
    </w:pPr>
    <w:rPr>
      <w:rFonts w:ascii="MS Sans Serif" w:hAnsi="MS Sans Serif"/>
      <w:b/>
      <w:bCs/>
      <w:sz w:val="32"/>
      <w:lang w:val="uk-UA"/>
    </w:rPr>
  </w:style>
  <w:style w:type="paragraph" w:styleId="21">
    <w:name w:val="Body Text Indent 2"/>
    <w:basedOn w:val="a"/>
    <w:link w:val="22"/>
    <w:uiPriority w:val="99"/>
    <w:semiHidden/>
    <w:rsid w:val="0027272F"/>
    <w:pPr>
      <w:tabs>
        <w:tab w:val="left" w:pos="4140"/>
      </w:tabs>
      <w:ind w:left="720"/>
      <w:jc w:val="both"/>
    </w:pPr>
    <w:rPr>
      <w:color w:val="000000"/>
      <w:sz w:val="28"/>
      <w:lang w:val="uk-U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7272F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2727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7272F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D1C73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D1C73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D1C73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0D1C73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792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272</Words>
  <Characters>1554</Characters>
  <Application>Microsoft Office Word</Application>
  <DocSecurity>0</DocSecurity>
  <Lines>12</Lines>
  <Paragraphs>3</Paragraphs>
  <ScaleCrop>false</ScaleCrop>
  <Company>Alex Company, LTD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25</cp:revision>
  <cp:lastPrinted>2014-08-05T12:53:00Z</cp:lastPrinted>
  <dcterms:created xsi:type="dcterms:W3CDTF">2014-07-24T06:39:00Z</dcterms:created>
  <dcterms:modified xsi:type="dcterms:W3CDTF">2014-08-15T06:23:00Z</dcterms:modified>
</cp:coreProperties>
</file>